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7EFF" w14:textId="6B5256E6" w:rsidR="005B6863" w:rsidRDefault="005B6863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A32D29" wp14:editId="3951CAD1">
            <wp:simplePos x="0" y="0"/>
            <wp:positionH relativeFrom="margin">
              <wp:posOffset>19050</wp:posOffset>
            </wp:positionH>
            <wp:positionV relativeFrom="margin">
              <wp:posOffset>-342900</wp:posOffset>
            </wp:positionV>
            <wp:extent cx="5760720" cy="838200"/>
            <wp:effectExtent l="0" t="0" r="0" b="0"/>
            <wp:wrapSquare wrapText="bothSides"/>
            <wp:docPr id="153047470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D79E4" w14:textId="1847F256" w:rsidR="007573C1" w:rsidRPr="007573C1" w:rsidRDefault="00A96098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3C1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bookmarkStart w:id="0" w:name="_Hlk176256659"/>
      <w:r w:rsidRPr="007573C1">
        <w:rPr>
          <w:rFonts w:ascii="Times New Roman" w:hAnsi="Times New Roman" w:cs="Times New Roman"/>
          <w:b/>
          <w:bCs/>
          <w:sz w:val="24"/>
          <w:szCs w:val="24"/>
        </w:rPr>
        <w:t>usług doradczych świadczonych przez</w:t>
      </w:r>
    </w:p>
    <w:p w14:paraId="3A435C39" w14:textId="1ADC0E4E" w:rsidR="00A96098" w:rsidRPr="007573C1" w:rsidRDefault="00A96098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3C1">
        <w:rPr>
          <w:rFonts w:ascii="Times New Roman" w:hAnsi="Times New Roman" w:cs="Times New Roman"/>
          <w:b/>
          <w:bCs/>
          <w:sz w:val="24"/>
          <w:szCs w:val="24"/>
        </w:rPr>
        <w:t>LGD Stowarzyszenie „Dziedzictwo i Rozwój</w:t>
      </w:r>
      <w:r w:rsidR="007573C1" w:rsidRPr="007573C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2AA76CDE" w14:textId="77777777" w:rsidR="007573C1" w:rsidRDefault="007573C1" w:rsidP="007573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9192B" w14:textId="740848E0" w:rsidR="00A96098" w:rsidRPr="007573C1" w:rsidRDefault="00A96098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3C1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044BD39C" w14:textId="7CE0BD78" w:rsidR="00A96098" w:rsidRDefault="00A96098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3C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8C0337E" w14:textId="77777777" w:rsidR="007573C1" w:rsidRPr="007573C1" w:rsidRDefault="007573C1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561ED" w14:textId="4E0C2DDC" w:rsidR="00A96098" w:rsidRPr="007573C1" w:rsidRDefault="00A96098" w:rsidP="00757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Niniejszy Regulamin określa szczegółowe warunki, formę i zakres świadczenia usług doradczych przez LGD Stowarzyszenie „Dziedzictwo i Rozwój” (zwaną dalej LGD). </w:t>
      </w:r>
    </w:p>
    <w:p w14:paraId="7AEB6D09" w14:textId="3D0EA32C" w:rsidR="00A96098" w:rsidRPr="007573C1" w:rsidRDefault="00A96098" w:rsidP="00757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Niniejszy Regulamin jest stosowany w odniesieniu do potencjalnych beneficjentów </w:t>
      </w:r>
      <w:r w:rsidR="007573C1">
        <w:rPr>
          <w:rFonts w:ascii="Times New Roman" w:hAnsi="Times New Roman" w:cs="Times New Roman"/>
          <w:sz w:val="24"/>
          <w:szCs w:val="24"/>
        </w:rPr>
        <w:t>–</w:t>
      </w:r>
      <w:r w:rsidRPr="007573C1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7573C1">
        <w:rPr>
          <w:rFonts w:ascii="Times New Roman" w:hAnsi="Times New Roman" w:cs="Times New Roman"/>
          <w:sz w:val="24"/>
          <w:szCs w:val="24"/>
        </w:rPr>
        <w:t xml:space="preserve">, instytucji </w:t>
      </w:r>
      <w:r w:rsidRPr="007573C1">
        <w:rPr>
          <w:rFonts w:ascii="Times New Roman" w:hAnsi="Times New Roman" w:cs="Times New Roman"/>
          <w:sz w:val="24"/>
          <w:szCs w:val="24"/>
        </w:rPr>
        <w:t xml:space="preserve">i podmiotów z obszaru LSR, zainteresowanych wsparciem finansowym dla realizacji operacji/projektów w ramach Lokalnej Strategii Rozwoju Stowarzyszenia „Dziedzictwo i Rozwój” na lata 2023-2027 (zwaną dalej LSR) lub tych którzy otrzymali takie wsparcie (beneficjenci). </w:t>
      </w:r>
    </w:p>
    <w:p w14:paraId="33F9F36E" w14:textId="3FB1513E" w:rsidR="00A96098" w:rsidRPr="007573C1" w:rsidRDefault="00A96098" w:rsidP="00757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Usługa doradcza świadczona jest bezpłatnie. </w:t>
      </w:r>
    </w:p>
    <w:p w14:paraId="755747C9" w14:textId="12AC0E5B" w:rsidR="00A96098" w:rsidRPr="007573C1" w:rsidRDefault="00A96098" w:rsidP="00757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Korzystanie z doradztwa świadczonego przez pracowników biura LGD, bez względu na formę świadczonego doradztwa, związane jest z koniecznością podania przez osobę korzystającą z doradztwa danych indentyfikacyjnych wymaganych przez pracownika biura. </w:t>
      </w:r>
    </w:p>
    <w:p w14:paraId="1BD7D424" w14:textId="3127C932" w:rsidR="00A96098" w:rsidRPr="007573C1" w:rsidRDefault="00A96098" w:rsidP="00757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>Korzystanie z doradztwa świadczonego przez pracowników biura LGD, bezpośrednio w biurze LGD związane jest z koniecznością zapoznania się i zaakceptowania niniejszego Regulaminu poprzez potwierdzenie udzielonego doradztwa własnoręcznym podpisem w Rejestrze udzielonego doradztwa (załącznik nr 1 do niniejszego Regulaminu)</w:t>
      </w:r>
    </w:p>
    <w:p w14:paraId="2C11F4E3" w14:textId="4D57395D" w:rsidR="00A96098" w:rsidRPr="007573C1" w:rsidRDefault="00A96098" w:rsidP="00757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Odmowa wypełnienia warunków wskazanych w § 1 ust. 5 Regulaminu oznacza rezygnację z korzystania z doradztwa świadczonego przez pracownika biura LGD. </w:t>
      </w:r>
    </w:p>
    <w:p w14:paraId="61CFE750" w14:textId="77777777" w:rsidR="007573C1" w:rsidRDefault="007573C1" w:rsidP="007573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F2AD3" w14:textId="7FE9E005" w:rsidR="00A96098" w:rsidRPr="007573C1" w:rsidRDefault="00A96098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3C1">
        <w:rPr>
          <w:rFonts w:ascii="Times New Roman" w:hAnsi="Times New Roman" w:cs="Times New Roman"/>
          <w:b/>
          <w:bCs/>
          <w:sz w:val="24"/>
          <w:szCs w:val="24"/>
        </w:rPr>
        <w:t>Forma i zakres usługi doradztwa</w:t>
      </w:r>
    </w:p>
    <w:p w14:paraId="67F94DB8" w14:textId="4A44189A" w:rsidR="00A96098" w:rsidRDefault="00A96098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3C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8756EA0" w14:textId="77777777" w:rsidR="007573C1" w:rsidRPr="007573C1" w:rsidRDefault="007573C1" w:rsidP="00757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269A4" w14:textId="56577821" w:rsidR="00A96098" w:rsidRPr="007573C1" w:rsidRDefault="00A96098" w:rsidP="007573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>Pracownicy udzielają doradztwa</w:t>
      </w:r>
      <w:r w:rsidR="007573C1">
        <w:rPr>
          <w:rFonts w:ascii="Times New Roman" w:hAnsi="Times New Roman" w:cs="Times New Roman"/>
          <w:sz w:val="24"/>
          <w:szCs w:val="24"/>
        </w:rPr>
        <w:t xml:space="preserve"> w</w:t>
      </w:r>
      <w:r w:rsidRPr="007573C1">
        <w:rPr>
          <w:rFonts w:ascii="Times New Roman" w:hAnsi="Times New Roman" w:cs="Times New Roman"/>
          <w:sz w:val="24"/>
          <w:szCs w:val="24"/>
        </w:rPr>
        <w:t xml:space="preserve"> czasie trwania naborów (od momentu ogłoszenia informacji o naborze do </w:t>
      </w:r>
      <w:r w:rsidR="006C3C46">
        <w:rPr>
          <w:rFonts w:ascii="Times New Roman" w:hAnsi="Times New Roman" w:cs="Times New Roman"/>
          <w:sz w:val="24"/>
          <w:szCs w:val="24"/>
        </w:rPr>
        <w:t xml:space="preserve">przedostatniego </w:t>
      </w:r>
      <w:r w:rsidR="007573C1">
        <w:rPr>
          <w:rFonts w:ascii="Times New Roman" w:hAnsi="Times New Roman" w:cs="Times New Roman"/>
          <w:sz w:val="24"/>
          <w:szCs w:val="24"/>
        </w:rPr>
        <w:t xml:space="preserve">dnia </w:t>
      </w:r>
      <w:r w:rsidRPr="007573C1">
        <w:rPr>
          <w:rFonts w:ascii="Times New Roman" w:hAnsi="Times New Roman" w:cs="Times New Roman"/>
          <w:sz w:val="24"/>
          <w:szCs w:val="24"/>
        </w:rPr>
        <w:t>zakończeni</w:t>
      </w:r>
      <w:r w:rsidR="006C3C46">
        <w:rPr>
          <w:rFonts w:ascii="Times New Roman" w:hAnsi="Times New Roman" w:cs="Times New Roman"/>
          <w:sz w:val="24"/>
          <w:szCs w:val="24"/>
        </w:rPr>
        <w:t>a</w:t>
      </w:r>
      <w:r w:rsidRPr="007573C1">
        <w:rPr>
          <w:rFonts w:ascii="Times New Roman" w:hAnsi="Times New Roman" w:cs="Times New Roman"/>
          <w:sz w:val="24"/>
          <w:szCs w:val="24"/>
        </w:rPr>
        <w:t xml:space="preserve"> naboru – zgodnie </w:t>
      </w:r>
      <w:r w:rsidR="006C3C46">
        <w:rPr>
          <w:rFonts w:ascii="Times New Roman" w:hAnsi="Times New Roman" w:cs="Times New Roman"/>
          <w:sz w:val="24"/>
          <w:szCs w:val="24"/>
        </w:rPr>
        <w:br/>
      </w:r>
      <w:r w:rsidRPr="007573C1">
        <w:rPr>
          <w:rFonts w:ascii="Times New Roman" w:hAnsi="Times New Roman" w:cs="Times New Roman"/>
          <w:sz w:val="24"/>
          <w:szCs w:val="24"/>
        </w:rPr>
        <w:t xml:space="preserve">z terminami podanymi w ogłoszeniu o naborze): </w:t>
      </w:r>
    </w:p>
    <w:p w14:paraId="2BB66ABF" w14:textId="74A86C71" w:rsidR="00A96098" w:rsidRPr="007573C1" w:rsidRDefault="006C3C46" w:rsidP="007573C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6098" w:rsidRPr="007573C1">
        <w:rPr>
          <w:rFonts w:ascii="Times New Roman" w:hAnsi="Times New Roman" w:cs="Times New Roman"/>
          <w:sz w:val="24"/>
          <w:szCs w:val="24"/>
        </w:rPr>
        <w:t>elefonicznie</w:t>
      </w:r>
      <w:r>
        <w:rPr>
          <w:rFonts w:ascii="Times New Roman" w:hAnsi="Times New Roman" w:cs="Times New Roman"/>
          <w:sz w:val="24"/>
          <w:szCs w:val="24"/>
        </w:rPr>
        <w:t xml:space="preserve"> lub za pośrednictwem poczty e-mail</w:t>
      </w:r>
      <w:r w:rsidR="00A96098" w:rsidRPr="007573C1">
        <w:rPr>
          <w:rFonts w:ascii="Times New Roman" w:hAnsi="Times New Roman" w:cs="Times New Roman"/>
          <w:sz w:val="24"/>
          <w:szCs w:val="24"/>
        </w:rPr>
        <w:t xml:space="preserve"> - codziennie w dni robocze, </w:t>
      </w:r>
      <w:r>
        <w:rPr>
          <w:rFonts w:ascii="Times New Roman" w:hAnsi="Times New Roman" w:cs="Times New Roman"/>
          <w:sz w:val="24"/>
          <w:szCs w:val="24"/>
        </w:rPr>
        <w:br/>
      </w:r>
      <w:r w:rsidR="00A96098" w:rsidRPr="007573C1">
        <w:rPr>
          <w:rFonts w:ascii="Times New Roman" w:hAnsi="Times New Roman" w:cs="Times New Roman"/>
          <w:sz w:val="24"/>
          <w:szCs w:val="24"/>
        </w:rPr>
        <w:t xml:space="preserve">w godzinach pracy </w:t>
      </w:r>
      <w:r w:rsidR="007573C1">
        <w:rPr>
          <w:rFonts w:ascii="Times New Roman" w:hAnsi="Times New Roman" w:cs="Times New Roman"/>
          <w:sz w:val="24"/>
          <w:szCs w:val="24"/>
        </w:rPr>
        <w:t>B</w:t>
      </w:r>
      <w:r w:rsidR="00A96098" w:rsidRPr="007573C1">
        <w:rPr>
          <w:rFonts w:ascii="Times New Roman" w:hAnsi="Times New Roman" w:cs="Times New Roman"/>
          <w:sz w:val="24"/>
          <w:szCs w:val="24"/>
        </w:rPr>
        <w:t>iura</w:t>
      </w:r>
      <w:r w:rsidR="007573C1">
        <w:rPr>
          <w:rFonts w:ascii="Times New Roman" w:hAnsi="Times New Roman" w:cs="Times New Roman"/>
          <w:sz w:val="24"/>
          <w:szCs w:val="24"/>
        </w:rPr>
        <w:t>;</w:t>
      </w:r>
    </w:p>
    <w:p w14:paraId="33EB26D1" w14:textId="2495788A" w:rsidR="00A96098" w:rsidRDefault="00A96098" w:rsidP="007573C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bezpośrednio w Biurze LGD - codziennie w dni robocze, w godzinach pracy biura (ze względów organizacyjnych wskazane jest wcześniejsze telefoniczne uzgodnieniu terminu doradztwa z pracownikiem Biura LGD pod numerem telefonu 48 676 20 29). </w:t>
      </w:r>
    </w:p>
    <w:p w14:paraId="045C15A8" w14:textId="061E45A2" w:rsidR="00347FE3" w:rsidRPr="00347FE3" w:rsidRDefault="00347FE3" w:rsidP="00347FE3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347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przypadku realizacji operacji własnej LGD, pracownik przygotowujący wniosek lub zaangażowany w opracowanie dokumentacji operacji własnej nie może świadczyć usług doradczych związanych z tą operacją. </w:t>
      </w:r>
    </w:p>
    <w:p w14:paraId="3FF33639" w14:textId="5B39992E" w:rsidR="006D096A" w:rsidRDefault="00A96098" w:rsidP="007573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46">
        <w:rPr>
          <w:rFonts w:ascii="Times New Roman" w:hAnsi="Times New Roman" w:cs="Times New Roman"/>
          <w:sz w:val="24"/>
          <w:szCs w:val="24"/>
        </w:rPr>
        <w:lastRenderedPageBreak/>
        <w:t xml:space="preserve">Zgodnie z § </w:t>
      </w:r>
      <w:r w:rsidR="006C3C46">
        <w:rPr>
          <w:rFonts w:ascii="Times New Roman" w:hAnsi="Times New Roman" w:cs="Times New Roman"/>
          <w:sz w:val="24"/>
          <w:szCs w:val="24"/>
        </w:rPr>
        <w:t>6</w:t>
      </w:r>
      <w:r w:rsidRPr="006C3C46">
        <w:rPr>
          <w:rFonts w:ascii="Times New Roman" w:hAnsi="Times New Roman" w:cs="Times New Roman"/>
          <w:sz w:val="24"/>
          <w:szCs w:val="24"/>
        </w:rPr>
        <w:t xml:space="preserve"> </w:t>
      </w:r>
      <w:r w:rsidR="006C3C46">
        <w:rPr>
          <w:rFonts w:ascii="Times New Roman" w:hAnsi="Times New Roman" w:cs="Times New Roman"/>
          <w:sz w:val="24"/>
          <w:szCs w:val="24"/>
        </w:rPr>
        <w:t xml:space="preserve">pkt 4 </w:t>
      </w:r>
      <w:r w:rsidRPr="006C3C46">
        <w:rPr>
          <w:rFonts w:ascii="Times New Roman" w:hAnsi="Times New Roman" w:cs="Times New Roman"/>
          <w:sz w:val="24"/>
          <w:szCs w:val="24"/>
        </w:rPr>
        <w:t xml:space="preserve">Umowy o warunkach i sposobie realizacji Strategii Rozwoju Lokalnego Kierowanego przez Społeczność </w:t>
      </w:r>
      <w:r w:rsidR="006C3C46">
        <w:rPr>
          <w:rFonts w:ascii="Times New Roman" w:hAnsi="Times New Roman" w:cs="Times New Roman"/>
          <w:sz w:val="24"/>
          <w:szCs w:val="24"/>
        </w:rPr>
        <w:t>usługi doradcze obejmuj</w:t>
      </w:r>
      <w:r w:rsidR="006D096A">
        <w:rPr>
          <w:rFonts w:ascii="Times New Roman" w:hAnsi="Times New Roman" w:cs="Times New Roman"/>
          <w:sz w:val="24"/>
          <w:szCs w:val="24"/>
        </w:rPr>
        <w:t>e</w:t>
      </w:r>
      <w:r w:rsidR="006C3C46">
        <w:rPr>
          <w:rFonts w:ascii="Times New Roman" w:hAnsi="Times New Roman" w:cs="Times New Roman"/>
          <w:sz w:val="24"/>
          <w:szCs w:val="24"/>
        </w:rPr>
        <w:t xml:space="preserve"> </w:t>
      </w:r>
      <w:r w:rsidR="006D096A" w:rsidRPr="006D096A">
        <w:rPr>
          <w:rFonts w:ascii="Times New Roman" w:hAnsi="Times New Roman" w:cs="Times New Roman"/>
          <w:sz w:val="24"/>
          <w:szCs w:val="24"/>
        </w:rPr>
        <w:t>b</w:t>
      </w:r>
      <w:r w:rsidR="006C3C46" w:rsidRPr="006D096A">
        <w:rPr>
          <w:rFonts w:ascii="Times New Roman" w:hAnsi="Times New Roman" w:cs="Times New Roman"/>
          <w:sz w:val="24"/>
          <w:szCs w:val="24"/>
        </w:rPr>
        <w:t>ezpłatne świadczenia przez pracowników biura LGD doradztwa w zakresie przygotowywania wniosków o wsparcie i wniosków o płatność</w:t>
      </w:r>
      <w:r w:rsidR="006D096A">
        <w:rPr>
          <w:rFonts w:ascii="Times New Roman" w:hAnsi="Times New Roman" w:cs="Times New Roman"/>
          <w:sz w:val="24"/>
          <w:szCs w:val="24"/>
        </w:rPr>
        <w:t>.</w:t>
      </w:r>
    </w:p>
    <w:p w14:paraId="24996DC2" w14:textId="4B9B3789" w:rsidR="00A96098" w:rsidRPr="006D096A" w:rsidRDefault="00A96098" w:rsidP="007573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>Pozostałe formy kontaktów między pracownikami Biura LGD</w:t>
      </w:r>
      <w:r w:rsidR="00347FE3">
        <w:rPr>
          <w:rFonts w:ascii="Times New Roman" w:hAnsi="Times New Roman" w:cs="Times New Roman"/>
          <w:sz w:val="24"/>
          <w:szCs w:val="24"/>
        </w:rPr>
        <w:t>,</w:t>
      </w:r>
      <w:r w:rsidRPr="006D096A">
        <w:rPr>
          <w:rFonts w:ascii="Times New Roman" w:hAnsi="Times New Roman" w:cs="Times New Roman"/>
          <w:sz w:val="24"/>
          <w:szCs w:val="24"/>
        </w:rPr>
        <w:t xml:space="preserve"> a potencjalnymi beneficjentami </w:t>
      </w:r>
      <w:r w:rsidR="006D096A">
        <w:rPr>
          <w:rFonts w:ascii="Times New Roman" w:hAnsi="Times New Roman" w:cs="Times New Roman"/>
          <w:sz w:val="24"/>
          <w:szCs w:val="24"/>
        </w:rPr>
        <w:t>–</w:t>
      </w:r>
      <w:r w:rsidRPr="006D096A">
        <w:rPr>
          <w:rFonts w:ascii="Times New Roman" w:hAnsi="Times New Roman" w:cs="Times New Roman"/>
          <w:sz w:val="24"/>
          <w:szCs w:val="24"/>
        </w:rPr>
        <w:t xml:space="preserve"> mieszkańcami</w:t>
      </w:r>
      <w:r w:rsidR="006D096A">
        <w:rPr>
          <w:rFonts w:ascii="Times New Roman" w:hAnsi="Times New Roman" w:cs="Times New Roman"/>
          <w:sz w:val="24"/>
          <w:szCs w:val="24"/>
        </w:rPr>
        <w:t>, instytucjami</w:t>
      </w:r>
      <w:r w:rsidRPr="006D096A">
        <w:rPr>
          <w:rFonts w:ascii="Times New Roman" w:hAnsi="Times New Roman" w:cs="Times New Roman"/>
          <w:sz w:val="24"/>
          <w:szCs w:val="24"/>
        </w:rPr>
        <w:t xml:space="preserve"> i podmiotami z obszaru LSR uważane są za udzielanie informacji o LGD i LSR</w:t>
      </w:r>
      <w:r w:rsidR="006D096A">
        <w:rPr>
          <w:rFonts w:ascii="Times New Roman" w:hAnsi="Times New Roman" w:cs="Times New Roman"/>
          <w:sz w:val="24"/>
          <w:szCs w:val="24"/>
        </w:rPr>
        <w:t>.</w:t>
      </w:r>
      <w:r w:rsidRPr="006D0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3BDD7" w14:textId="23772B47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Usługa doradztwa nie obejmuje wypełniania w imieniu i za wnioskodawcę dokumentacji aplikacyjnej ani dokumentów rozliczeniowych udzielonej dotacji, świadczenia pomocy prawnej w rozumieniu ustawy z 6 lipca 1982 r. o radcach prawnych (Dz. U. z 2010 r. Nr 10, poz. 65 ze zmianami), doradztwa podatkowego </w:t>
      </w:r>
      <w:r w:rsidR="006D096A">
        <w:rPr>
          <w:rFonts w:ascii="Times New Roman" w:hAnsi="Times New Roman" w:cs="Times New Roman"/>
          <w:sz w:val="24"/>
          <w:szCs w:val="24"/>
        </w:rPr>
        <w:br/>
      </w:r>
      <w:r w:rsidRPr="006D096A">
        <w:rPr>
          <w:rFonts w:ascii="Times New Roman" w:hAnsi="Times New Roman" w:cs="Times New Roman"/>
          <w:sz w:val="24"/>
          <w:szCs w:val="24"/>
        </w:rPr>
        <w:t>w rozumieniu ustawy z 5 lipca 1996 r. o doradztwie podatkowym (Dz. U. z 20</w:t>
      </w:r>
      <w:r w:rsidR="006D096A">
        <w:rPr>
          <w:rFonts w:ascii="Times New Roman" w:hAnsi="Times New Roman" w:cs="Times New Roman"/>
          <w:sz w:val="24"/>
          <w:szCs w:val="24"/>
        </w:rPr>
        <w:t>2</w:t>
      </w:r>
      <w:r w:rsidRPr="006D096A">
        <w:rPr>
          <w:rFonts w:ascii="Times New Roman" w:hAnsi="Times New Roman" w:cs="Times New Roman"/>
          <w:sz w:val="24"/>
          <w:szCs w:val="24"/>
        </w:rPr>
        <w:t>1, poz. 21</w:t>
      </w:r>
      <w:r w:rsidR="006D096A">
        <w:rPr>
          <w:rFonts w:ascii="Times New Roman" w:hAnsi="Times New Roman" w:cs="Times New Roman"/>
          <w:sz w:val="24"/>
          <w:szCs w:val="24"/>
        </w:rPr>
        <w:t>17</w:t>
      </w:r>
      <w:r w:rsidRPr="006D096A">
        <w:rPr>
          <w:rFonts w:ascii="Times New Roman" w:hAnsi="Times New Roman" w:cs="Times New Roman"/>
          <w:sz w:val="24"/>
          <w:szCs w:val="24"/>
        </w:rPr>
        <w:t xml:space="preserve">), doradztwa ubezpieczeniowego lub pośrednictwa finansowego dotyczącego pozyskania środków unijnych nie będących środkami EFRROW. Późniejsze zmiany przepisów, nowe orzecznictwo lub praktyka mogą mieć wpływ na aktualność świadczonej Usługi. </w:t>
      </w:r>
    </w:p>
    <w:p w14:paraId="5209A049" w14:textId="58668E9A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Pracownik udzielający doradztwa nie występuje w charakterze pośrednika bądź organizatora jakiejkolwiek transakcji wnioskodawcy lub beneficjenta środków unijnych. Żadnej usługi doradczej (ustnej, pisemnej czy w jakiejkolwiek innej formie) nie należy uważać za zaproszenie lub nakłanianie (bezpośrednie bądź pośrednie) wnioskodawcy lub kogokolwiek innego do podjęcia lub rozwinięcia działalności gospodarczej lub inwestycyjnej. W ramach usługi doradczej nie dokonuje się rekomendacji lub wskazania podmiotów dysponujących osobami posiadającymi odpowiednie uprawnienia bądź kompetencje do wypełniania dokumentacji aplikacyjnej. </w:t>
      </w:r>
    </w:p>
    <w:p w14:paraId="62521B99" w14:textId="3118BA46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LGD może korzystać z praw własności intelektualnej i oryginalnych pomysłów powstałych w związku ze świadczeniem usługi doradztwa na rzecz innych wnioskodawców na cele szkoleniowe, o ile nie narusza zobowiązania do zachowania poufności zaciągniętego wobec wnioskodawcy. LGD może wykorzystywać w swoich materiałach informacyjnych lub promocyjnych informacje o świadczeniu usługi doradczej na rzecz wnioskodawcy lub beneficjenta. </w:t>
      </w:r>
    </w:p>
    <w:p w14:paraId="3D00D3EA" w14:textId="7C220D02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Pracownik udzielający doradztwa kieruje się następującymi zasadami: </w:t>
      </w:r>
    </w:p>
    <w:p w14:paraId="05EC43F4" w14:textId="16E036CB" w:rsidR="007573C1" w:rsidRPr="006D096A" w:rsidRDefault="00A96098" w:rsidP="006D09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bezpłatność - świadczone doradztwo jest bezpłatne, </w:t>
      </w:r>
    </w:p>
    <w:p w14:paraId="5AB0BA78" w14:textId="601826E8" w:rsidR="007573C1" w:rsidRPr="006D096A" w:rsidRDefault="00A96098" w:rsidP="006D09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powszechność dostępu i otwartość dla wszystkich - każda osoba może skorzystać </w:t>
      </w:r>
      <w:r w:rsidR="006D096A">
        <w:rPr>
          <w:rFonts w:ascii="Times New Roman" w:hAnsi="Times New Roman" w:cs="Times New Roman"/>
          <w:sz w:val="24"/>
          <w:szCs w:val="24"/>
        </w:rPr>
        <w:br/>
      </w:r>
      <w:r w:rsidRPr="006D096A">
        <w:rPr>
          <w:rFonts w:ascii="Times New Roman" w:hAnsi="Times New Roman" w:cs="Times New Roman"/>
          <w:sz w:val="24"/>
          <w:szCs w:val="24"/>
        </w:rPr>
        <w:t xml:space="preserve">z doradztwa, </w:t>
      </w:r>
    </w:p>
    <w:p w14:paraId="28CE3B51" w14:textId="19998260" w:rsidR="007573C1" w:rsidRPr="006D096A" w:rsidRDefault="00A96098" w:rsidP="006D09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poufność - wszystkie powierzone przez beneficjenta informacje zostają zachowane </w:t>
      </w:r>
      <w:r w:rsidR="006D096A">
        <w:rPr>
          <w:rFonts w:ascii="Times New Roman" w:hAnsi="Times New Roman" w:cs="Times New Roman"/>
          <w:sz w:val="24"/>
          <w:szCs w:val="24"/>
        </w:rPr>
        <w:br/>
      </w:r>
      <w:r w:rsidRPr="006D096A">
        <w:rPr>
          <w:rFonts w:ascii="Times New Roman" w:hAnsi="Times New Roman" w:cs="Times New Roman"/>
          <w:sz w:val="24"/>
          <w:szCs w:val="24"/>
        </w:rPr>
        <w:t xml:space="preserve">w tajemnicy, </w:t>
      </w:r>
    </w:p>
    <w:p w14:paraId="74A812C0" w14:textId="2857269D" w:rsidR="007573C1" w:rsidRPr="006D096A" w:rsidRDefault="00A96098" w:rsidP="006D09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bezstronność i niezależność - doradca udzielając porad nie kieruje się własnymi opiniami, przekonaniami, a wyłącznie dobrem beneficjenta, </w:t>
      </w:r>
    </w:p>
    <w:p w14:paraId="44F396CF" w14:textId="4F58A8B0" w:rsidR="007573C1" w:rsidRPr="006D096A" w:rsidRDefault="00A96098" w:rsidP="006D09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samodzielność klienta - doradca nie podejmuje decyzji za klienta, klient sam dokonuje wyboru, </w:t>
      </w:r>
    </w:p>
    <w:p w14:paraId="5F0326B8" w14:textId="13CAED13" w:rsidR="007573C1" w:rsidRPr="006D096A" w:rsidRDefault="00A96098" w:rsidP="006D09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aktualności i rzetelności informacji - informacje są zgodne z obowiązującymi przepisami prawa oraz z aktualnymi regulaminami Stowarzyszenia. </w:t>
      </w:r>
    </w:p>
    <w:p w14:paraId="411FC955" w14:textId="1C6624B6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lastRenderedPageBreak/>
        <w:t xml:space="preserve">Informacje dotyczące beneficjenta oraz tematyki udzielonego doradztwa są odnotowywane w Rejestrze udzielonego doradztwa. </w:t>
      </w:r>
    </w:p>
    <w:p w14:paraId="2143CC5A" w14:textId="7E97E9F4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>Doradztwo w zakresie działań związanych z realizacją LSR może być prowadzone przez zewnętrznych ekspertów zatrudnionych przez LGD. Zapis</w:t>
      </w:r>
      <w:r w:rsidR="0039058C">
        <w:rPr>
          <w:rFonts w:ascii="Times New Roman" w:hAnsi="Times New Roman" w:cs="Times New Roman"/>
          <w:sz w:val="24"/>
          <w:szCs w:val="24"/>
        </w:rPr>
        <w:t>y</w:t>
      </w:r>
      <w:r w:rsidRPr="006D096A">
        <w:rPr>
          <w:rFonts w:ascii="Times New Roman" w:hAnsi="Times New Roman" w:cs="Times New Roman"/>
          <w:sz w:val="24"/>
          <w:szCs w:val="24"/>
        </w:rPr>
        <w:t xml:space="preserve"> niniejszego regulaminu stosuje się odpowiednio. </w:t>
      </w:r>
    </w:p>
    <w:p w14:paraId="39626511" w14:textId="1742FE1E" w:rsidR="007573C1" w:rsidRPr="006D096A" w:rsidRDefault="00A96098" w:rsidP="006D09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Beneficjent po zakończonym doradztwie </w:t>
      </w:r>
      <w:r w:rsidR="006D096A">
        <w:rPr>
          <w:rFonts w:ascii="Times New Roman" w:hAnsi="Times New Roman" w:cs="Times New Roman"/>
          <w:sz w:val="24"/>
          <w:szCs w:val="24"/>
        </w:rPr>
        <w:t xml:space="preserve">zobowiązany jest do </w:t>
      </w:r>
      <w:r w:rsidRPr="006D096A">
        <w:rPr>
          <w:rFonts w:ascii="Times New Roman" w:hAnsi="Times New Roman" w:cs="Times New Roman"/>
          <w:sz w:val="24"/>
          <w:szCs w:val="24"/>
        </w:rPr>
        <w:t>wypełni</w:t>
      </w:r>
      <w:r w:rsidR="006D096A">
        <w:rPr>
          <w:rFonts w:ascii="Times New Roman" w:hAnsi="Times New Roman" w:cs="Times New Roman"/>
          <w:sz w:val="24"/>
          <w:szCs w:val="24"/>
        </w:rPr>
        <w:t>enia</w:t>
      </w:r>
      <w:r w:rsidRPr="006D096A">
        <w:rPr>
          <w:rFonts w:ascii="Times New Roman" w:hAnsi="Times New Roman" w:cs="Times New Roman"/>
          <w:sz w:val="24"/>
          <w:szCs w:val="24"/>
        </w:rPr>
        <w:t xml:space="preserve"> Ankiet</w:t>
      </w:r>
      <w:r w:rsidR="006D096A">
        <w:rPr>
          <w:rFonts w:ascii="Times New Roman" w:hAnsi="Times New Roman" w:cs="Times New Roman"/>
          <w:sz w:val="24"/>
          <w:szCs w:val="24"/>
        </w:rPr>
        <w:t>y</w:t>
      </w:r>
      <w:r w:rsidRPr="006D096A">
        <w:rPr>
          <w:rFonts w:ascii="Times New Roman" w:hAnsi="Times New Roman" w:cs="Times New Roman"/>
          <w:sz w:val="24"/>
          <w:szCs w:val="24"/>
        </w:rPr>
        <w:t xml:space="preserve"> badającą jakość udzielonego doradztwa stanowiącą załącznik nr </w:t>
      </w:r>
      <w:r w:rsidR="006D096A">
        <w:rPr>
          <w:rFonts w:ascii="Times New Roman" w:hAnsi="Times New Roman" w:cs="Times New Roman"/>
          <w:sz w:val="24"/>
          <w:szCs w:val="24"/>
        </w:rPr>
        <w:t>2</w:t>
      </w:r>
      <w:r w:rsidRPr="006D09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0116213D" w14:textId="77777777" w:rsidR="006D096A" w:rsidRDefault="00A96098" w:rsidP="007573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Pracownicy Biura na bieżąco monitorują realizację każdej operacji/projektu, która uzyskała wsparcie w ramach środków LSR. </w:t>
      </w:r>
    </w:p>
    <w:p w14:paraId="7C9F06B5" w14:textId="77777777" w:rsidR="006D096A" w:rsidRDefault="006D096A" w:rsidP="006D096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539A3" w14:textId="7BD14F9A" w:rsidR="007573C1" w:rsidRPr="006D096A" w:rsidRDefault="00A96098" w:rsidP="006D096A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6A">
        <w:rPr>
          <w:rFonts w:ascii="Times New Roman" w:hAnsi="Times New Roman" w:cs="Times New Roman"/>
          <w:b/>
          <w:bCs/>
          <w:sz w:val="24"/>
          <w:szCs w:val="24"/>
        </w:rPr>
        <w:t>Ryzyko i odpowiedzialność</w:t>
      </w:r>
    </w:p>
    <w:p w14:paraId="2FEBA62A" w14:textId="27E7BEE8" w:rsidR="007573C1" w:rsidRPr="006D096A" w:rsidRDefault="00A96098" w:rsidP="006D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6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A4F425A" w14:textId="4444D119" w:rsidR="006D096A" w:rsidRDefault="00A96098" w:rsidP="007573C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Wnioskodawca lub beneficjent korzystający z usługi doradztwa samodzielnie i na własną odpowiedzialność podejmuje decyzje w oparciu o informacje udzielone </w:t>
      </w:r>
      <w:r w:rsidR="0040613F">
        <w:rPr>
          <w:rFonts w:ascii="Times New Roman" w:hAnsi="Times New Roman" w:cs="Times New Roman"/>
          <w:sz w:val="24"/>
          <w:szCs w:val="24"/>
        </w:rPr>
        <w:br/>
      </w:r>
      <w:r w:rsidRPr="007573C1">
        <w:rPr>
          <w:rFonts w:ascii="Times New Roman" w:hAnsi="Times New Roman" w:cs="Times New Roman"/>
          <w:sz w:val="24"/>
          <w:szCs w:val="24"/>
        </w:rPr>
        <w:t xml:space="preserve">w ramach usługi doradczej. </w:t>
      </w:r>
    </w:p>
    <w:p w14:paraId="6135EDF6" w14:textId="3EFDF5BA" w:rsidR="007573C1" w:rsidRPr="007573C1" w:rsidRDefault="00A96098" w:rsidP="007573C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LGD nie ponosi odpowiedzialności za błędy, wady, usterki lub braki w dokumentacji aplikacyjnej lub rozliczeniowej operacji spowodowane jakimkolwiek działaniem lub zaniechaniem wnioskodawcy lub beneficjenta związane ze złożeniem dokumentacji aplikacyjnej lub dotyczącej rozliczenia operacji w ramach udzielonego wsparcia ze środków </w:t>
      </w:r>
      <w:r w:rsidR="0040613F">
        <w:rPr>
          <w:rFonts w:ascii="Times New Roman" w:hAnsi="Times New Roman" w:cs="Times New Roman"/>
          <w:sz w:val="24"/>
          <w:szCs w:val="24"/>
        </w:rPr>
        <w:t>Europejskiego Funduszu Rolnego na rzecz Rozwoju Obszarów Wiejskich (</w:t>
      </w:r>
      <w:r w:rsidRPr="007573C1">
        <w:rPr>
          <w:rFonts w:ascii="Times New Roman" w:hAnsi="Times New Roman" w:cs="Times New Roman"/>
          <w:sz w:val="24"/>
          <w:szCs w:val="24"/>
        </w:rPr>
        <w:t>EFRROW</w:t>
      </w:r>
      <w:r w:rsidR="0040613F">
        <w:rPr>
          <w:rFonts w:ascii="Times New Roman" w:hAnsi="Times New Roman" w:cs="Times New Roman"/>
          <w:sz w:val="24"/>
          <w:szCs w:val="24"/>
        </w:rPr>
        <w:t>)</w:t>
      </w:r>
      <w:r w:rsidRPr="007573C1">
        <w:rPr>
          <w:rFonts w:ascii="Times New Roman" w:hAnsi="Times New Roman" w:cs="Times New Roman"/>
          <w:sz w:val="24"/>
          <w:szCs w:val="24"/>
        </w:rPr>
        <w:t xml:space="preserve"> w ramach LSR. </w:t>
      </w:r>
    </w:p>
    <w:p w14:paraId="76CB2DD2" w14:textId="77777777" w:rsidR="006D096A" w:rsidRDefault="006D096A" w:rsidP="007573C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593E0A" w14:textId="6BA9BE28" w:rsidR="007573C1" w:rsidRPr="006D096A" w:rsidRDefault="00A96098" w:rsidP="006D096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6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03E71DC" w14:textId="69F101E2" w:rsidR="007573C1" w:rsidRPr="006D096A" w:rsidRDefault="00A96098" w:rsidP="006D096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6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25CA419" w14:textId="03749179" w:rsidR="007573C1" w:rsidRPr="006D096A" w:rsidRDefault="00A96098" w:rsidP="006D09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>Regulamin wchodzi w życie z dniem uchwalenia przez Zarząd</w:t>
      </w:r>
      <w:r w:rsidR="006D096A">
        <w:rPr>
          <w:rFonts w:ascii="Times New Roman" w:hAnsi="Times New Roman" w:cs="Times New Roman"/>
          <w:sz w:val="24"/>
          <w:szCs w:val="24"/>
        </w:rPr>
        <w:t xml:space="preserve"> Stowarzyszenia</w:t>
      </w:r>
      <w:r w:rsidRPr="006D09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B00E0" w14:textId="3CFEB43C" w:rsidR="007573C1" w:rsidRPr="006D096A" w:rsidRDefault="00A96098" w:rsidP="006D09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Zmiana niniejszego Regulaminu dokonywana jest uchwałą Zarządu. </w:t>
      </w:r>
    </w:p>
    <w:p w14:paraId="2F9E7A8D" w14:textId="15BFB716" w:rsidR="007573C1" w:rsidRPr="006D096A" w:rsidRDefault="00A96098" w:rsidP="006D09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 xml:space="preserve">W przypadkach nie uregulowanych w niniejszym regulaminie decyduje Zarząd kierując się postanowieniami statutu bądź innymi przepisami prawa. </w:t>
      </w:r>
    </w:p>
    <w:p w14:paraId="21F68F88" w14:textId="7E3F6575" w:rsidR="007573C1" w:rsidRPr="006D096A" w:rsidRDefault="00A96098" w:rsidP="006D09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6A">
        <w:rPr>
          <w:rFonts w:ascii="Times New Roman" w:hAnsi="Times New Roman" w:cs="Times New Roman"/>
          <w:sz w:val="24"/>
          <w:szCs w:val="24"/>
        </w:rPr>
        <w:t>Niniejszy Regulamin udostępniany jest w Biurze LGD oraz na stronie internetowej LGD</w:t>
      </w:r>
      <w:r w:rsidR="006D096A">
        <w:rPr>
          <w:rFonts w:ascii="Times New Roman" w:hAnsi="Times New Roman" w:cs="Times New Roman"/>
          <w:sz w:val="24"/>
          <w:szCs w:val="24"/>
        </w:rPr>
        <w:t>.</w:t>
      </w:r>
    </w:p>
    <w:p w14:paraId="464DCCFE" w14:textId="77777777" w:rsidR="007573C1" w:rsidRPr="007573C1" w:rsidRDefault="007573C1" w:rsidP="007573C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FD727B" w14:textId="753367D3" w:rsidR="005609C7" w:rsidRPr="005609C7" w:rsidRDefault="005609C7" w:rsidP="007573C1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C7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6C9C9886" w14:textId="77777777" w:rsidR="005609C7" w:rsidRDefault="005609C7" w:rsidP="007573C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4F9440" w14:textId="28A78BDD" w:rsidR="009C5179" w:rsidRDefault="00A96098" w:rsidP="007573C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Załącznik nr 1: </w:t>
      </w:r>
      <w:r w:rsidR="009C5179">
        <w:rPr>
          <w:rFonts w:ascii="Times New Roman" w:hAnsi="Times New Roman" w:cs="Times New Roman"/>
          <w:sz w:val="24"/>
          <w:szCs w:val="24"/>
        </w:rPr>
        <w:t>Karta udzielonego doradztwa.</w:t>
      </w:r>
    </w:p>
    <w:p w14:paraId="0D959C1A" w14:textId="046149A6" w:rsidR="007573C1" w:rsidRPr="007573C1" w:rsidRDefault="009C5179" w:rsidP="007573C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2: </w:t>
      </w:r>
      <w:r w:rsidR="00A96098" w:rsidRPr="007573C1">
        <w:rPr>
          <w:rFonts w:ascii="Times New Roman" w:hAnsi="Times New Roman" w:cs="Times New Roman"/>
          <w:sz w:val="24"/>
          <w:szCs w:val="24"/>
        </w:rPr>
        <w:t xml:space="preserve">Ewidencja udzielonego doradztwa przez LGD </w:t>
      </w:r>
      <w:r w:rsidR="007573C1" w:rsidRPr="007573C1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A96098" w:rsidRPr="007573C1">
        <w:rPr>
          <w:rFonts w:ascii="Times New Roman" w:hAnsi="Times New Roman" w:cs="Times New Roman"/>
          <w:sz w:val="24"/>
          <w:szCs w:val="24"/>
        </w:rPr>
        <w:t>„</w:t>
      </w:r>
      <w:r w:rsidR="007573C1" w:rsidRPr="007573C1">
        <w:rPr>
          <w:rFonts w:ascii="Times New Roman" w:hAnsi="Times New Roman" w:cs="Times New Roman"/>
          <w:sz w:val="24"/>
          <w:szCs w:val="24"/>
        </w:rPr>
        <w:t>Dziedzictwo i Rozwój”</w:t>
      </w:r>
      <w:r w:rsidR="00A96098" w:rsidRPr="007573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DAE8B" w14:textId="4404CF2E" w:rsidR="004D79C2" w:rsidRDefault="00A96098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5179">
        <w:rPr>
          <w:rFonts w:ascii="Times New Roman" w:hAnsi="Times New Roman" w:cs="Times New Roman"/>
          <w:sz w:val="24"/>
          <w:szCs w:val="24"/>
        </w:rPr>
        <w:t>3</w:t>
      </w:r>
      <w:r w:rsidRPr="007573C1">
        <w:rPr>
          <w:rFonts w:ascii="Times New Roman" w:hAnsi="Times New Roman" w:cs="Times New Roman"/>
          <w:sz w:val="24"/>
          <w:szCs w:val="24"/>
        </w:rPr>
        <w:t xml:space="preserve">: </w:t>
      </w:r>
      <w:r w:rsidR="006D096A">
        <w:rPr>
          <w:rFonts w:ascii="Times New Roman" w:hAnsi="Times New Roman" w:cs="Times New Roman"/>
          <w:sz w:val="24"/>
          <w:szCs w:val="24"/>
        </w:rPr>
        <w:t>A</w:t>
      </w:r>
      <w:r w:rsidRPr="007573C1">
        <w:rPr>
          <w:rFonts w:ascii="Times New Roman" w:hAnsi="Times New Roman" w:cs="Times New Roman"/>
          <w:sz w:val="24"/>
          <w:szCs w:val="24"/>
        </w:rPr>
        <w:t>nkieta badająca jakość udzielonego doradztw</w:t>
      </w:r>
      <w:r w:rsidR="006D096A">
        <w:rPr>
          <w:rFonts w:ascii="Times New Roman" w:hAnsi="Times New Roman" w:cs="Times New Roman"/>
          <w:sz w:val="24"/>
          <w:szCs w:val="24"/>
        </w:rPr>
        <w:t>a.</w:t>
      </w:r>
    </w:p>
    <w:p w14:paraId="444C2F8D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4FCBEE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DAC46D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C34695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223750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42F323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466C72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CE43F5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7CD7B8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CE4603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A75A7" w14:textId="77777777" w:rsidR="006D096A" w:rsidRDefault="006D096A" w:rsidP="006D09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0BCCAE" w14:textId="440A0AD4" w:rsidR="006D096A" w:rsidRPr="005609C7" w:rsidRDefault="006D096A" w:rsidP="005609C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76252486"/>
      <w:r w:rsidRPr="005609C7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5609C7" w:rsidRPr="005609C7">
        <w:rPr>
          <w:rFonts w:ascii="Times New Roman" w:hAnsi="Times New Roman" w:cs="Times New Roman"/>
          <w:i/>
          <w:iCs/>
          <w:sz w:val="20"/>
          <w:szCs w:val="20"/>
        </w:rPr>
        <w:t xml:space="preserve">2 </w:t>
      </w:r>
      <w:r w:rsidRPr="005609C7">
        <w:rPr>
          <w:rFonts w:ascii="Times New Roman" w:hAnsi="Times New Roman" w:cs="Times New Roman"/>
          <w:i/>
          <w:iCs/>
          <w:sz w:val="20"/>
          <w:szCs w:val="20"/>
        </w:rPr>
        <w:t xml:space="preserve">do Regulaminu </w:t>
      </w:r>
      <w:r w:rsidR="005609C7" w:rsidRPr="005609C7">
        <w:rPr>
          <w:rFonts w:ascii="Times New Roman" w:hAnsi="Times New Roman" w:cs="Times New Roman"/>
          <w:i/>
          <w:iCs/>
          <w:sz w:val="20"/>
          <w:szCs w:val="20"/>
        </w:rPr>
        <w:t xml:space="preserve">u usług doradczych świadczonych przez LGD Stowarzyszenie „Dziedzictwo </w:t>
      </w:r>
      <w:r w:rsidR="005609C7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5609C7" w:rsidRPr="005609C7">
        <w:rPr>
          <w:rFonts w:ascii="Times New Roman" w:hAnsi="Times New Roman" w:cs="Times New Roman"/>
          <w:i/>
          <w:iCs/>
          <w:sz w:val="20"/>
          <w:szCs w:val="20"/>
        </w:rPr>
        <w:t>i Rozwój”</w:t>
      </w:r>
    </w:p>
    <w:bookmarkEnd w:id="1"/>
    <w:p w14:paraId="44706BBE" w14:textId="221E148F" w:rsidR="006D096A" w:rsidRDefault="006D096A" w:rsidP="006D096A">
      <w:pPr>
        <w:tabs>
          <w:tab w:val="left" w:pos="0"/>
        </w:tabs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w:drawing>
          <wp:inline distT="0" distB="0" distL="0" distR="0" wp14:anchorId="302C0F6B" wp14:editId="3886B016">
            <wp:extent cx="5760720" cy="838200"/>
            <wp:effectExtent l="0" t="0" r="0" b="0"/>
            <wp:docPr id="17539379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BA844" w14:textId="77777777" w:rsidR="006D096A" w:rsidRDefault="006D096A" w:rsidP="006D096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Cs w:val="20"/>
          <w:lang w:val="x-none"/>
        </w:rPr>
      </w:pPr>
      <w:r w:rsidRPr="006D096A">
        <w:rPr>
          <w:rFonts w:ascii="Times New Roman" w:hAnsi="Times New Roman" w:cs="Times New Roman"/>
          <w:b/>
          <w:szCs w:val="20"/>
          <w:lang w:val="x-none"/>
        </w:rPr>
        <w:t xml:space="preserve">ANKIETA OCENY JAKOŚCI DORADZTWA </w:t>
      </w:r>
      <w:r w:rsidRPr="006D096A">
        <w:rPr>
          <w:rFonts w:ascii="Times New Roman" w:hAnsi="Times New Roman" w:cs="Times New Roman"/>
          <w:b/>
          <w:szCs w:val="20"/>
          <w:lang w:val="x-none"/>
        </w:rPr>
        <w:br/>
        <w:t>świadczonego w biurze LGD Stowarzyszenie „Dziedzictwo i Rozwój”</w:t>
      </w:r>
    </w:p>
    <w:p w14:paraId="670C2CDB" w14:textId="77777777" w:rsidR="005609C7" w:rsidRPr="006D096A" w:rsidRDefault="005609C7" w:rsidP="006D096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Cs w:val="20"/>
          <w:lang w:val="x-none"/>
        </w:rPr>
      </w:pPr>
    </w:p>
    <w:p w14:paraId="5965FD5C" w14:textId="77777777" w:rsidR="006D096A" w:rsidRPr="006D096A" w:rsidRDefault="006D096A" w:rsidP="006D096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6D096A">
        <w:rPr>
          <w:rFonts w:ascii="Times New Roman" w:hAnsi="Times New Roman" w:cs="Times New Roman"/>
          <w:sz w:val="20"/>
          <w:szCs w:val="20"/>
          <w:lang w:val="x-none"/>
        </w:rPr>
        <w:t>Szanowni Państwo</w:t>
      </w:r>
    </w:p>
    <w:p w14:paraId="38B58A2A" w14:textId="77777777" w:rsidR="006D096A" w:rsidRPr="006D096A" w:rsidRDefault="006D096A" w:rsidP="006D096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6D096A">
        <w:rPr>
          <w:rFonts w:ascii="Times New Roman" w:hAnsi="Times New Roman" w:cs="Times New Roman"/>
          <w:sz w:val="20"/>
          <w:szCs w:val="20"/>
          <w:lang w:val="x-none"/>
        </w:rPr>
        <w:t>Wypełnienie arkusza ankiety ewaluacyjnej pozwoli nam ocenić jakość doradztwa oraz udoskonalić kolejne formy wsparcia, dostosowując ofertę do Państwa potrzeb.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57"/>
      </w:tblGrid>
      <w:tr w:rsidR="006D096A" w:rsidRPr="006D096A" w14:paraId="30433811" w14:textId="77777777" w:rsidTr="006D096A">
        <w:trPr>
          <w:trHeight w:val="487"/>
        </w:trPr>
        <w:tc>
          <w:tcPr>
            <w:tcW w:w="2605" w:type="dxa"/>
            <w:vAlign w:val="center"/>
          </w:tcPr>
          <w:p w14:paraId="4A368F8A" w14:textId="77777777" w:rsidR="006D096A" w:rsidRPr="006D096A" w:rsidRDefault="006D096A" w:rsidP="006D0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Imię i nazwisko doradcy:</w:t>
            </w:r>
          </w:p>
        </w:tc>
        <w:tc>
          <w:tcPr>
            <w:tcW w:w="6457" w:type="dxa"/>
            <w:vAlign w:val="center"/>
          </w:tcPr>
          <w:p w14:paraId="2A2D8B3C" w14:textId="77777777" w:rsidR="006D096A" w:rsidRPr="006D096A" w:rsidRDefault="006D096A" w:rsidP="006D0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6A" w:rsidRPr="006D096A" w14:paraId="2DE6720E" w14:textId="77777777" w:rsidTr="006D096A">
        <w:trPr>
          <w:trHeight w:val="487"/>
        </w:trPr>
        <w:tc>
          <w:tcPr>
            <w:tcW w:w="2605" w:type="dxa"/>
            <w:vAlign w:val="center"/>
          </w:tcPr>
          <w:p w14:paraId="1DCAB1A7" w14:textId="77777777" w:rsidR="006D096A" w:rsidRPr="006D096A" w:rsidRDefault="006D096A" w:rsidP="006D0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Termin i miejsce:</w:t>
            </w:r>
          </w:p>
        </w:tc>
        <w:tc>
          <w:tcPr>
            <w:tcW w:w="6457" w:type="dxa"/>
            <w:vAlign w:val="center"/>
          </w:tcPr>
          <w:p w14:paraId="040E2678" w14:textId="77777777" w:rsidR="006D096A" w:rsidRPr="006D096A" w:rsidRDefault="006D096A" w:rsidP="006D0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6A" w:rsidRPr="006D096A" w14:paraId="023D2E48" w14:textId="77777777" w:rsidTr="006D096A">
        <w:trPr>
          <w:trHeight w:val="487"/>
        </w:trPr>
        <w:tc>
          <w:tcPr>
            <w:tcW w:w="2605" w:type="dxa"/>
            <w:vAlign w:val="center"/>
          </w:tcPr>
          <w:p w14:paraId="7CB26038" w14:textId="77777777" w:rsidR="006D096A" w:rsidRPr="006D096A" w:rsidRDefault="006D096A" w:rsidP="006D0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Obszar tematyczny doradztwa:</w:t>
            </w:r>
          </w:p>
        </w:tc>
        <w:tc>
          <w:tcPr>
            <w:tcW w:w="6457" w:type="dxa"/>
            <w:vAlign w:val="center"/>
          </w:tcPr>
          <w:p w14:paraId="62223C14" w14:textId="77777777" w:rsidR="006D096A" w:rsidRPr="006D096A" w:rsidRDefault="006D096A" w:rsidP="006D096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Doradztwo ogólne</w:t>
            </w:r>
          </w:p>
          <w:p w14:paraId="5667AF4B" w14:textId="77777777" w:rsidR="006D096A" w:rsidRPr="006D096A" w:rsidRDefault="006D096A" w:rsidP="006D096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Wniosek o przyznanie pomocy</w:t>
            </w:r>
          </w:p>
          <w:p w14:paraId="62BCBCE4" w14:textId="77777777" w:rsidR="006D096A" w:rsidRPr="006D096A" w:rsidRDefault="006D096A" w:rsidP="006D096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Uzupełnienia braków formalnych/oczywistych omyłek we wniosku o przyznanie pomocy</w:t>
            </w:r>
          </w:p>
          <w:p w14:paraId="7DA75F33" w14:textId="77777777" w:rsidR="006D096A" w:rsidRPr="006D096A" w:rsidRDefault="006D096A" w:rsidP="006D096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Wniosek o płatność</w:t>
            </w:r>
          </w:p>
          <w:p w14:paraId="18FC28B5" w14:textId="77777777" w:rsidR="006D096A" w:rsidRPr="006D096A" w:rsidRDefault="006D096A" w:rsidP="006D096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Uzupełnienia/wyjaśnienia do wniosku o płatność</w:t>
            </w:r>
          </w:p>
          <w:p w14:paraId="1CB260ED" w14:textId="77777777" w:rsidR="006D096A" w:rsidRPr="006D096A" w:rsidRDefault="006D096A" w:rsidP="006D096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96A">
              <w:rPr>
                <w:rFonts w:ascii="Times New Roman" w:hAnsi="Times New Roman" w:cs="Times New Roman"/>
                <w:sz w:val="20"/>
                <w:szCs w:val="20"/>
              </w:rPr>
              <w:t>Inne. Jakie? ………………………………………………………</w:t>
            </w:r>
          </w:p>
        </w:tc>
      </w:tr>
    </w:tbl>
    <w:p w14:paraId="00252CE5" w14:textId="77777777" w:rsidR="006D096A" w:rsidRPr="006D096A" w:rsidRDefault="006D096A" w:rsidP="006D096A">
      <w:pPr>
        <w:numPr>
          <w:ilvl w:val="1"/>
          <w:numId w:val="0"/>
        </w:numPr>
        <w:spacing w:after="0"/>
        <w:rPr>
          <w:rFonts w:ascii="Times New Roman" w:hAnsi="Times New Roman" w:cs="Times New Roman"/>
          <w:i/>
          <w:iCs/>
          <w:color w:val="4F81BD"/>
          <w:spacing w:val="15"/>
          <w:sz w:val="16"/>
          <w:szCs w:val="16"/>
          <w:lang w:val="x-none"/>
        </w:rPr>
      </w:pPr>
    </w:p>
    <w:p w14:paraId="2D37EB2B" w14:textId="77777777" w:rsidR="006D096A" w:rsidRPr="006D096A" w:rsidRDefault="006D096A" w:rsidP="006D096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096A">
        <w:rPr>
          <w:rFonts w:ascii="Times New Roman" w:hAnsi="Times New Roman" w:cs="Times New Roman"/>
          <w:i/>
          <w:sz w:val="20"/>
          <w:szCs w:val="20"/>
        </w:rPr>
        <w:t>Prosimy ocenić w skali 6 – punktowej, gdzie: 1 oznacza bardzo słabo, a 6 oznacza bardzo dobrze.</w:t>
      </w:r>
    </w:p>
    <w:p w14:paraId="55458DE8" w14:textId="77777777" w:rsidR="006D096A" w:rsidRPr="006D096A" w:rsidRDefault="006D096A" w:rsidP="006D096A">
      <w:pPr>
        <w:pBdr>
          <w:bottom w:val="single" w:sz="4" w:space="1" w:color="auto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861DD30" w14:textId="77777777" w:rsidR="006D096A" w:rsidRPr="006D096A" w:rsidRDefault="006D096A" w:rsidP="006D096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 xml:space="preserve">1. Jak oceniają Państwo możliwość skorzystania ze wsparcia doradcy </w:t>
      </w:r>
      <w:r w:rsidRPr="006D096A">
        <w:rPr>
          <w:rFonts w:ascii="Times New Roman" w:hAnsi="Times New Roman" w:cs="Times New Roman"/>
          <w:sz w:val="20"/>
          <w:szCs w:val="20"/>
        </w:rPr>
        <w:t>(</w:t>
      </w:r>
      <w:r w:rsidRPr="006D096A">
        <w:rPr>
          <w:rFonts w:ascii="Times New Roman" w:hAnsi="Times New Roman" w:cs="Times New Roman"/>
          <w:i/>
          <w:sz w:val="20"/>
          <w:szCs w:val="20"/>
        </w:rPr>
        <w:t>np. czas i miejsce konsultacji):</w:t>
      </w:r>
      <w:r w:rsidRPr="006D096A">
        <w:rPr>
          <w:rFonts w:ascii="Times New Roman" w:hAnsi="Times New Roman" w:cs="Times New Roman"/>
          <w:i/>
        </w:rPr>
        <w:tab/>
      </w:r>
      <w:r w:rsidRPr="006D096A">
        <w:rPr>
          <w:rFonts w:ascii="Times New Roman" w:hAnsi="Times New Roman" w:cs="Times New Roman"/>
          <w:i/>
        </w:rPr>
        <w:tab/>
      </w:r>
      <w:r w:rsidRPr="006D096A">
        <w:rPr>
          <w:rFonts w:ascii="Times New Roman" w:hAnsi="Times New Roman" w:cs="Times New Roman"/>
          <w:i/>
        </w:rPr>
        <w:tab/>
      </w:r>
      <w:r w:rsidRPr="006D096A">
        <w:rPr>
          <w:rFonts w:ascii="Times New Roman" w:hAnsi="Times New Roman" w:cs="Times New Roman"/>
          <w:i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D6F6776" w14:textId="77777777" w:rsidR="006D096A" w:rsidRPr="006D096A" w:rsidRDefault="006D096A" w:rsidP="006D096A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5E0D85C" w14:textId="77777777" w:rsidR="006D096A" w:rsidRPr="006D096A" w:rsidRDefault="006D096A" w:rsidP="006D09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 xml:space="preserve">2. Jak oceniają Państwo osobę udzielającą doradztwa? </w:t>
      </w:r>
    </w:p>
    <w:p w14:paraId="1DD907A2" w14:textId="77777777" w:rsidR="006D096A" w:rsidRPr="006D096A" w:rsidRDefault="006D096A" w:rsidP="006D09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t>Jak doradca był przygotowany pod względem merytorycznym</w:t>
      </w:r>
    </w:p>
    <w:p w14:paraId="2A068CE6" w14:textId="77777777" w:rsidR="006D096A" w:rsidRPr="006D096A" w:rsidRDefault="006D096A" w:rsidP="006D09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8580C20" w14:textId="77777777" w:rsidR="006D096A" w:rsidRPr="006D096A" w:rsidRDefault="006D096A" w:rsidP="006D09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t>Czy zrozumiale przekazywał informacje</w:t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</w:r>
      <w:r w:rsidRPr="006D096A">
        <w:rPr>
          <w:rFonts w:ascii="Times New Roman" w:hAnsi="Times New Roman" w:cs="Times New Roman"/>
          <w:sz w:val="20"/>
          <w:szCs w:val="20"/>
        </w:rPr>
        <w:tab/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</w:rPr>
        <w:t xml:space="preserve">                  </w:t>
      </w:r>
    </w:p>
    <w:p w14:paraId="44D606C9" w14:textId="77777777" w:rsidR="006D096A" w:rsidRPr="006D096A" w:rsidRDefault="006D096A" w:rsidP="006D096A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61CF1AB8" w14:textId="77777777" w:rsidR="006D096A" w:rsidRPr="006D096A" w:rsidRDefault="006D096A" w:rsidP="006D096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>3. Proszę ocenić na ile udzielone wsparcie było dostosowane do Państwa potrzeb i oczekiwań</w:t>
      </w:r>
    </w:p>
    <w:p w14:paraId="6140EC8B" w14:textId="77777777" w:rsidR="006D096A" w:rsidRPr="006D096A" w:rsidRDefault="006D096A" w:rsidP="006D0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BF7953" w14:textId="77777777" w:rsidR="006D096A" w:rsidRPr="006D096A" w:rsidRDefault="006D096A" w:rsidP="006D096A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69E1D0C" w14:textId="77777777" w:rsidR="006D096A" w:rsidRPr="006D096A" w:rsidRDefault="006D096A" w:rsidP="006D09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 xml:space="preserve">4. Czy zwiększyła się Państwa wiedza w danym obszarze? </w:t>
      </w:r>
    </w:p>
    <w:p w14:paraId="0ACD4289" w14:textId="77777777" w:rsidR="006D096A" w:rsidRPr="006D096A" w:rsidRDefault="006D096A" w:rsidP="006D0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F7E27D4" w14:textId="77777777" w:rsidR="006D096A" w:rsidRPr="006D096A" w:rsidRDefault="006D096A" w:rsidP="006D096A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5CAFAB6" w14:textId="77777777" w:rsidR="006D096A" w:rsidRPr="006D096A" w:rsidRDefault="006D096A" w:rsidP="006D096A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>5. Proszę ocenić osobiste zaangażowanie doradcy w pomoc przy zgłaszanych problemach.</w:t>
      </w:r>
    </w:p>
    <w:p w14:paraId="7700D3FB" w14:textId="77777777" w:rsidR="006D096A" w:rsidRPr="006D096A" w:rsidRDefault="006D096A" w:rsidP="006D0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5D14967" w14:textId="77777777" w:rsidR="006D096A" w:rsidRPr="006D096A" w:rsidRDefault="006D096A" w:rsidP="006D096A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78F9F31E" w14:textId="77777777" w:rsidR="006D096A" w:rsidRPr="006D096A" w:rsidRDefault="006D096A" w:rsidP="006D096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>6.</w:t>
      </w:r>
      <w:r w:rsidRPr="006D096A">
        <w:rPr>
          <w:rFonts w:ascii="Times New Roman" w:hAnsi="Times New Roman" w:cs="Times New Roman"/>
          <w:sz w:val="20"/>
          <w:szCs w:val="20"/>
        </w:rPr>
        <w:t xml:space="preserve"> </w:t>
      </w:r>
      <w:r w:rsidRPr="006D096A">
        <w:rPr>
          <w:rFonts w:ascii="Times New Roman" w:hAnsi="Times New Roman" w:cs="Times New Roman"/>
          <w:b/>
          <w:sz w:val="20"/>
          <w:szCs w:val="20"/>
        </w:rPr>
        <w:t>Czy dzięki wiedzy zdobytej w ramach doradztwa zwiększyła się Państwa motywacja do dalszego działania w celu uzyskania dofinansowania?</w:t>
      </w:r>
    </w:p>
    <w:p w14:paraId="27F0CC19" w14:textId="77777777" w:rsidR="006D096A" w:rsidRPr="006D096A" w:rsidRDefault="006D096A" w:rsidP="006D0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6A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2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3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4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5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  <w:r w:rsidRPr="006D096A">
        <w:rPr>
          <w:rFonts w:ascii="Times New Roman" w:hAnsi="Times New Roman" w:cs="Times New Roman"/>
          <w:sz w:val="20"/>
          <w:szCs w:val="20"/>
        </w:rPr>
        <w:tab/>
        <w:t>6</w:t>
      </w:r>
      <w:r w:rsidRPr="006D096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96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6D096A">
        <w:rPr>
          <w:rFonts w:ascii="Times New Roman" w:hAnsi="Times New Roman" w:cs="Times New Roman"/>
          <w:sz w:val="20"/>
          <w:szCs w:val="20"/>
        </w:rPr>
      </w:r>
      <w:r w:rsidRPr="006D096A">
        <w:rPr>
          <w:rFonts w:ascii="Times New Roman" w:hAnsi="Times New Roman" w:cs="Times New Roman"/>
          <w:sz w:val="20"/>
          <w:szCs w:val="20"/>
        </w:rPr>
        <w:fldChar w:fldCharType="separate"/>
      </w:r>
      <w:r w:rsidRPr="006D096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BD29AD8" w14:textId="77777777" w:rsidR="006D096A" w:rsidRPr="006D096A" w:rsidRDefault="006D096A" w:rsidP="006D096A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98B406A" w14:textId="003E5A16" w:rsidR="006D096A" w:rsidRPr="006D096A" w:rsidRDefault="006D096A" w:rsidP="006D096A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096A">
        <w:rPr>
          <w:rFonts w:ascii="Times New Roman" w:hAnsi="Times New Roman" w:cs="Times New Roman"/>
          <w:b/>
          <w:sz w:val="20"/>
          <w:szCs w:val="20"/>
        </w:rPr>
        <w:t xml:space="preserve">Uwagi (co należałoby zmienić w zakresie udzielania doradztwa): </w:t>
      </w:r>
      <w:r w:rsidRPr="006D096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D096A" w:rsidRPr="006D096A" w:rsidSect="006D75A8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5F10" w14:textId="77777777" w:rsidR="00CC149E" w:rsidRDefault="00CC149E" w:rsidP="006D75A8">
      <w:pPr>
        <w:spacing w:after="0" w:line="240" w:lineRule="auto"/>
      </w:pPr>
      <w:r>
        <w:separator/>
      </w:r>
    </w:p>
  </w:endnote>
  <w:endnote w:type="continuationSeparator" w:id="0">
    <w:p w14:paraId="0D1BBF09" w14:textId="77777777" w:rsidR="00CC149E" w:rsidRDefault="00CC149E" w:rsidP="006D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34552"/>
      <w:docPartObj>
        <w:docPartGallery w:val="Page Numbers (Bottom of Page)"/>
        <w:docPartUnique/>
      </w:docPartObj>
    </w:sdtPr>
    <w:sdtContent>
      <w:p w14:paraId="3D24C69C" w14:textId="68DB0084" w:rsidR="006D75A8" w:rsidRDefault="006D75A8">
        <w:pPr>
          <w:pStyle w:val="Stopka"/>
          <w:jc w:val="right"/>
        </w:pPr>
        <w:r w:rsidRPr="006D75A8">
          <w:rPr>
            <w:rFonts w:ascii="Times New Roman" w:hAnsi="Times New Roman" w:cs="Times New Roman"/>
          </w:rPr>
          <w:fldChar w:fldCharType="begin"/>
        </w:r>
        <w:r w:rsidRPr="006D75A8">
          <w:rPr>
            <w:rFonts w:ascii="Times New Roman" w:hAnsi="Times New Roman" w:cs="Times New Roman"/>
          </w:rPr>
          <w:instrText>PAGE   \* MERGEFORMAT</w:instrText>
        </w:r>
        <w:r w:rsidRPr="006D75A8">
          <w:rPr>
            <w:rFonts w:ascii="Times New Roman" w:hAnsi="Times New Roman" w:cs="Times New Roman"/>
          </w:rPr>
          <w:fldChar w:fldCharType="separate"/>
        </w:r>
        <w:r w:rsidRPr="006D75A8">
          <w:rPr>
            <w:rFonts w:ascii="Times New Roman" w:hAnsi="Times New Roman" w:cs="Times New Roman"/>
          </w:rPr>
          <w:t>2</w:t>
        </w:r>
        <w:r w:rsidRPr="006D75A8">
          <w:rPr>
            <w:rFonts w:ascii="Times New Roman" w:hAnsi="Times New Roman" w:cs="Times New Roman"/>
          </w:rPr>
          <w:fldChar w:fldCharType="end"/>
        </w:r>
      </w:p>
    </w:sdtContent>
  </w:sdt>
  <w:p w14:paraId="5DCD5429" w14:textId="77777777" w:rsidR="006D75A8" w:rsidRDefault="006D7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EA1A" w14:textId="77777777" w:rsidR="00CC149E" w:rsidRDefault="00CC149E" w:rsidP="006D75A8">
      <w:pPr>
        <w:spacing w:after="0" w:line="240" w:lineRule="auto"/>
      </w:pPr>
      <w:r>
        <w:separator/>
      </w:r>
    </w:p>
  </w:footnote>
  <w:footnote w:type="continuationSeparator" w:id="0">
    <w:p w14:paraId="17C39065" w14:textId="77777777" w:rsidR="00CC149E" w:rsidRDefault="00CC149E" w:rsidP="006D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E83CD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10FC3FB3"/>
    <w:multiLevelType w:val="hybridMultilevel"/>
    <w:tmpl w:val="14C2B3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42DB8"/>
    <w:multiLevelType w:val="hybridMultilevel"/>
    <w:tmpl w:val="65B66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0894"/>
    <w:multiLevelType w:val="multilevel"/>
    <w:tmpl w:val="6C6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E268A"/>
    <w:multiLevelType w:val="hybridMultilevel"/>
    <w:tmpl w:val="D21C1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E1CB9"/>
    <w:multiLevelType w:val="hybridMultilevel"/>
    <w:tmpl w:val="852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4024"/>
    <w:multiLevelType w:val="hybridMultilevel"/>
    <w:tmpl w:val="56BA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46030"/>
    <w:multiLevelType w:val="hybridMultilevel"/>
    <w:tmpl w:val="978EB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F4936"/>
    <w:multiLevelType w:val="hybridMultilevel"/>
    <w:tmpl w:val="36888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A2E"/>
    <w:multiLevelType w:val="hybridMultilevel"/>
    <w:tmpl w:val="2CF4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50624"/>
    <w:multiLevelType w:val="hybridMultilevel"/>
    <w:tmpl w:val="DC18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A1A69"/>
    <w:multiLevelType w:val="hybridMultilevel"/>
    <w:tmpl w:val="DDBAB5AC"/>
    <w:lvl w:ilvl="0" w:tplc="893A14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806A2"/>
    <w:multiLevelType w:val="hybridMultilevel"/>
    <w:tmpl w:val="3F589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55EEE"/>
    <w:multiLevelType w:val="hybridMultilevel"/>
    <w:tmpl w:val="A914E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12032">
    <w:abstractNumId w:val="6"/>
  </w:num>
  <w:num w:numId="2" w16cid:durableId="694965125">
    <w:abstractNumId w:val="12"/>
  </w:num>
  <w:num w:numId="3" w16cid:durableId="547567921">
    <w:abstractNumId w:val="5"/>
  </w:num>
  <w:num w:numId="4" w16cid:durableId="123431444">
    <w:abstractNumId w:val="9"/>
  </w:num>
  <w:num w:numId="5" w16cid:durableId="453866593">
    <w:abstractNumId w:val="8"/>
  </w:num>
  <w:num w:numId="6" w16cid:durableId="1774277953">
    <w:abstractNumId w:val="7"/>
  </w:num>
  <w:num w:numId="7" w16cid:durableId="2060668645">
    <w:abstractNumId w:val="4"/>
  </w:num>
  <w:num w:numId="8" w16cid:durableId="642122435">
    <w:abstractNumId w:val="2"/>
  </w:num>
  <w:num w:numId="9" w16cid:durableId="1942490164">
    <w:abstractNumId w:val="13"/>
  </w:num>
  <w:num w:numId="10" w16cid:durableId="1864586769">
    <w:abstractNumId w:val="1"/>
  </w:num>
  <w:num w:numId="11" w16cid:durableId="1028291875">
    <w:abstractNumId w:val="10"/>
  </w:num>
  <w:num w:numId="12" w16cid:durableId="575093085">
    <w:abstractNumId w:val="0"/>
  </w:num>
  <w:num w:numId="13" w16cid:durableId="1854033383">
    <w:abstractNumId w:val="11"/>
  </w:num>
  <w:num w:numId="14" w16cid:durableId="192210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98"/>
    <w:rsid w:val="000A3939"/>
    <w:rsid w:val="00347FE3"/>
    <w:rsid w:val="0039058C"/>
    <w:rsid w:val="0040613F"/>
    <w:rsid w:val="004D79C2"/>
    <w:rsid w:val="005609C7"/>
    <w:rsid w:val="005B6863"/>
    <w:rsid w:val="006C3C46"/>
    <w:rsid w:val="006D096A"/>
    <w:rsid w:val="006D75A8"/>
    <w:rsid w:val="007573C1"/>
    <w:rsid w:val="009924B7"/>
    <w:rsid w:val="009C5179"/>
    <w:rsid w:val="00A96098"/>
    <w:rsid w:val="00B778A7"/>
    <w:rsid w:val="00CC149E"/>
    <w:rsid w:val="00CD5CCF"/>
    <w:rsid w:val="00E21972"/>
    <w:rsid w:val="00F20A8E"/>
    <w:rsid w:val="00F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67A"/>
  <w15:chartTrackingRefBased/>
  <w15:docId w15:val="{CF1C36D1-9DFF-481E-B870-D109439E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3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A8"/>
  </w:style>
  <w:style w:type="paragraph" w:styleId="Stopka">
    <w:name w:val="footer"/>
    <w:basedOn w:val="Normalny"/>
    <w:link w:val="StopkaZnak"/>
    <w:uiPriority w:val="99"/>
    <w:unhideWhenUsed/>
    <w:rsid w:val="006D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A8"/>
  </w:style>
  <w:style w:type="paragraph" w:styleId="NormalnyWeb">
    <w:name w:val="Normal (Web)"/>
    <w:basedOn w:val="Normalny"/>
    <w:uiPriority w:val="99"/>
    <w:semiHidden/>
    <w:unhideWhenUsed/>
    <w:rsid w:val="0034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47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Strzelecka</dc:creator>
  <cp:keywords/>
  <dc:description/>
  <cp:lastModifiedBy>Agnieszka Strzelecka</cp:lastModifiedBy>
  <cp:revision>7</cp:revision>
  <cp:lastPrinted>2024-09-26T10:34:00Z</cp:lastPrinted>
  <dcterms:created xsi:type="dcterms:W3CDTF">2024-09-03T05:56:00Z</dcterms:created>
  <dcterms:modified xsi:type="dcterms:W3CDTF">2024-10-09T08:42:00Z</dcterms:modified>
</cp:coreProperties>
</file>